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F0" w:rsidRPr="00310C28" w:rsidRDefault="000358F0" w:rsidP="000358F0">
      <w:pPr>
        <w:tabs>
          <w:tab w:val="left" w:pos="720"/>
        </w:tabs>
        <w:spacing w:before="120" w:after="120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310C28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310C2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For more works co-edited and authored by Jens Iverson on this subject as part of the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Jus Post Bellum </w:t>
      </w:r>
      <w:r>
        <w:rPr>
          <w:rFonts w:ascii="Times New Roman" w:hAnsi="Times New Roman" w:cs="Times New Roman"/>
          <w:sz w:val="22"/>
          <w:szCs w:val="22"/>
        </w:rPr>
        <w:t>Project, see e.g.</w:t>
      </w:r>
      <w:r w:rsidRPr="00310C28">
        <w:rPr>
          <w:rFonts w:ascii="Times New Roman" w:hAnsi="Times New Roman" w:cs="Times New Roman"/>
          <w:sz w:val="22"/>
          <w:szCs w:val="22"/>
        </w:rPr>
        <w:t xml:space="preserve"> </w:t>
      </w:r>
      <w:hyperlink r:id="rId4" w:history="1">
        <w:r w:rsidRPr="00310C28">
          <w:rPr>
            <w:rStyle w:val="Hyperlink"/>
            <w:rFonts w:ascii="Times New Roman" w:hAnsi="Times New Roman" w:cs="Times New Roman"/>
            <w:iCs/>
            <w:smallCaps/>
            <w:sz w:val="22"/>
            <w:szCs w:val="22"/>
          </w:rPr>
          <w:t>Just Peace After Conflict</w:t>
        </w:r>
      </w:hyperlink>
      <w:r w:rsidRPr="00310C28">
        <w:rPr>
          <w:rFonts w:ascii="Times New Roman" w:hAnsi="Times New Roman" w:cs="Times New Roman"/>
          <w:iCs/>
          <w:smallCaps/>
          <w:color w:val="000000"/>
          <w:sz w:val="22"/>
          <w:szCs w:val="22"/>
        </w:rPr>
        <w:t xml:space="preserve"> : Jus Post Bellum and the Justice of Peace</w:t>
      </w:r>
      <w:r w:rsidRPr="00310C28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310C28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(Oxford: Oxford University Press 2020); </w:t>
      </w:r>
      <w:hyperlink r:id="rId5" w:history="1">
        <w:r w:rsidRPr="00310C28">
          <w:rPr>
            <w:rStyle w:val="Hyperlink"/>
            <w:rFonts w:ascii="Times New Roman" w:hAnsi="Times New Roman" w:cs="Times New Roman"/>
            <w:sz w:val="22"/>
            <w:szCs w:val="22"/>
          </w:rPr>
          <w:t>War Aims Matter</w:t>
        </w:r>
      </w:hyperlink>
      <w:r w:rsidRPr="00310C28">
        <w:rPr>
          <w:rFonts w:ascii="Times New Roman" w:hAnsi="Times New Roman" w:cs="Times New Roman"/>
          <w:color w:val="000000"/>
          <w:sz w:val="22"/>
          <w:szCs w:val="22"/>
        </w:rPr>
        <w:t>: Keeping Jus Contra Bellum Restrictive While Requiring the Articulation of the Goals of the Use of Force. </w:t>
      </w:r>
      <w:r w:rsidRPr="00310C28">
        <w:rPr>
          <w:rFonts w:ascii="Times New Roman" w:hAnsi="Times New Roman" w:cs="Times New Roman"/>
          <w:iCs/>
          <w:smallCaps/>
          <w:color w:val="000000"/>
          <w:sz w:val="22"/>
          <w:szCs w:val="22"/>
        </w:rPr>
        <w:t>Minn. J. Int'l L</w:t>
      </w:r>
      <w:r w:rsidRPr="00310C28">
        <w:rPr>
          <w:rFonts w:ascii="Times New Roman" w:hAnsi="Times New Roman" w:cs="Times New Roman"/>
          <w:i/>
          <w:iCs/>
          <w:color w:val="000000"/>
          <w:sz w:val="22"/>
          <w:szCs w:val="22"/>
        </w:rPr>
        <w:t>.</w:t>
      </w:r>
      <w:r w:rsidRPr="00310C28">
        <w:rPr>
          <w:rFonts w:ascii="Times New Roman" w:hAnsi="Times New Roman" w:cs="Times New Roman"/>
          <w:color w:val="000000"/>
          <w:sz w:val="22"/>
          <w:szCs w:val="22"/>
        </w:rPr>
        <w:t xml:space="preserve"> 27 (2018): 67; </w:t>
      </w:r>
      <w:hyperlink r:id="rId6" w:history="1">
        <w:r w:rsidRPr="00310C28">
          <w:rPr>
            <w:rStyle w:val="Hyperlink"/>
            <w:rFonts w:ascii="Times New Roman" w:hAnsi="Times New Roman" w:cs="Times New Roman"/>
            <w:smallCaps/>
            <w:sz w:val="22"/>
            <w:szCs w:val="22"/>
          </w:rPr>
          <w:t>Environmental Protection and Transitions from Conflict to Peace</w:t>
        </w:r>
      </w:hyperlink>
      <w:r w:rsidRPr="00310C28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310C28">
        <w:rPr>
          <w:rFonts w:ascii="Times New Roman" w:hAnsi="Times New Roman" w:cs="Times New Roman"/>
          <w:color w:val="000000"/>
          <w:sz w:val="22"/>
          <w:szCs w:val="22"/>
        </w:rPr>
        <w:t xml:space="preserve">(Oxford: Oxford University Press 2017); </w:t>
      </w:r>
      <w:hyperlink r:id="rId7" w:history="1">
        <w:r w:rsidRPr="00310C28">
          <w:rPr>
            <w:rStyle w:val="Hyperlink"/>
            <w:rFonts w:ascii="Times New Roman" w:hAnsi="Times New Roman" w:cs="Times New Roman"/>
            <w:sz w:val="22"/>
            <w:szCs w:val="22"/>
          </w:rPr>
          <w:t>Jus Post Bellum and Foreign Investment</w:t>
        </w:r>
      </w:hyperlink>
      <w:r w:rsidRPr="00310C28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310C28">
        <w:rPr>
          <w:rFonts w:ascii="Times New Roman" w:hAnsi="Times New Roman" w:cs="Times New Roman"/>
          <w:smallCaps/>
          <w:color w:val="000000"/>
          <w:sz w:val="22"/>
          <w:szCs w:val="22"/>
        </w:rPr>
        <w:t>The Journal of World Investment &amp; Trade</w:t>
      </w:r>
      <w:r w:rsidRPr="00310C28">
        <w:rPr>
          <w:rFonts w:ascii="Times New Roman" w:hAnsi="Times New Roman" w:cs="Times New Roman"/>
          <w:color w:val="000000"/>
          <w:sz w:val="22"/>
          <w:szCs w:val="22"/>
        </w:rPr>
        <w:t xml:space="preserve"> 16.4 (2015); </w:t>
      </w:r>
      <w:hyperlink r:id="rId8" w:history="1">
        <w:r w:rsidRPr="00310C28">
          <w:rPr>
            <w:rStyle w:val="Hyperlink"/>
            <w:rFonts w:ascii="Times New Roman" w:hAnsi="Times New Roman" w:cs="Times New Roman"/>
            <w:smallCaps/>
            <w:sz w:val="22"/>
            <w:szCs w:val="22"/>
          </w:rPr>
          <w:t>Jus Post Bellum: Mapping the Normative Foundations</w:t>
        </w:r>
      </w:hyperlink>
      <w:r w:rsidRPr="00310C28">
        <w:rPr>
          <w:rFonts w:ascii="Times New Roman" w:hAnsi="Times New Roman" w:cs="Times New Roman"/>
          <w:color w:val="000000"/>
          <w:sz w:val="22"/>
          <w:szCs w:val="22"/>
        </w:rPr>
        <w:t xml:space="preserve"> (Oxford: Oxford University Press 2014); </w:t>
      </w:r>
      <w:hyperlink r:id="rId9" w:history="1">
        <w:r w:rsidRPr="00310C28">
          <w:rPr>
            <w:rStyle w:val="Hyperlink"/>
            <w:rFonts w:ascii="Times New Roman" w:hAnsi="Times New Roman" w:cs="Times New Roman"/>
            <w:sz w:val="22"/>
            <w:szCs w:val="22"/>
          </w:rPr>
          <w:t>Transitional Justice, Jus Post Bellum and International Criminal Law</w:t>
        </w:r>
      </w:hyperlink>
      <w:r w:rsidRPr="00310C28">
        <w:rPr>
          <w:rFonts w:ascii="Times New Roman" w:hAnsi="Times New Roman" w:cs="Times New Roman"/>
          <w:color w:val="000000"/>
          <w:sz w:val="22"/>
          <w:szCs w:val="22"/>
        </w:rPr>
        <w:t xml:space="preserve">: Differentiating the Usages, History and Dynamics, 7 </w:t>
      </w:r>
      <w:r w:rsidRPr="00310C28">
        <w:rPr>
          <w:rFonts w:ascii="Times New Roman" w:hAnsi="Times New Roman" w:cs="Times New Roman"/>
          <w:smallCaps/>
          <w:color w:val="000000"/>
          <w:sz w:val="22"/>
          <w:szCs w:val="22"/>
        </w:rPr>
        <w:t>The International Journal of Transitional Justice</w:t>
      </w:r>
      <w:r w:rsidRPr="00310C28">
        <w:rPr>
          <w:rFonts w:ascii="Times New Roman" w:hAnsi="Times New Roman" w:cs="Times New Roman"/>
          <w:color w:val="000000"/>
          <w:sz w:val="22"/>
          <w:szCs w:val="22"/>
        </w:rPr>
        <w:t xml:space="preserve"> 413-433 (2013).</w:t>
      </w:r>
    </w:p>
    <w:p w:rsidR="00041D4A" w:rsidRDefault="00041D4A">
      <w:bookmarkStart w:id="0" w:name="_GoBack"/>
      <w:bookmarkEnd w:id="0"/>
    </w:p>
    <w:sectPr w:rsidR="00041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F0"/>
    <w:rsid w:val="000358F0"/>
    <w:rsid w:val="0004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94D3E-69ED-422F-B22C-24ADDD95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F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0358F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35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oup.com/academic/product/jus-post-bellum-9780199685899?cc=nl&amp;lang=en&amp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ill.com/view/journals/jwit/16/4/jwit.16.issue-4.x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al.oup.com/academic/product/environmental-protection-and-transitions-from-conflict-to-peace-9780198784630?cc=nl&amp;lang=en&amp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larship.law.umn.edu/mjil/356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lobal.oup.com/academic/product/just-peace-after-conflict-9780198823285?lang=en&amp;cc=nl" TargetMode="External"/><Relationship Id="rId9" Type="http://schemas.openxmlformats.org/officeDocument/2006/relationships/hyperlink" Target="https://academic.oup.com/ijtj/article-abstract/7/3/413/643533?redirectedFrom=full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ISSC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Dibbetz, M.</dc:creator>
  <cp:keywords/>
  <dc:description/>
  <cp:lastModifiedBy>Dibbetz, M.</cp:lastModifiedBy>
  <cp:revision>1</cp:revision>
  <dcterms:created xsi:type="dcterms:W3CDTF">2021-06-10T06:52:00Z</dcterms:created>
  <dcterms:modified xsi:type="dcterms:W3CDTF">2021-06-10T06:52:00Z</dcterms:modified>
</cp:coreProperties>
</file>