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C816" w14:textId="26DE61D5" w:rsidR="0099491F" w:rsidRPr="00080D25" w:rsidRDefault="0099491F" w:rsidP="0099491F">
      <w:pPr>
        <w:spacing w:after="280"/>
        <w:rPr>
          <w:rFonts w:ascii="Times" w:eastAsia="Times New Roman" w:hAnsi="Times" w:cs="Times"/>
          <w:b/>
          <w:bCs/>
          <w:color w:val="000000"/>
          <w:lang w:val="en-GB"/>
        </w:rPr>
      </w:pPr>
      <w:r w:rsidRPr="00080D25">
        <w:rPr>
          <w:rFonts w:ascii="Times" w:eastAsia="Times New Roman" w:hAnsi="Times" w:cs="Times"/>
          <w:b/>
          <w:bCs/>
          <w:color w:val="000000"/>
          <w:lang w:val="en-GB"/>
        </w:rPr>
        <w:t>Medieval and Early Modern Studies Spring School 2023</w:t>
      </w:r>
    </w:p>
    <w:p w14:paraId="43BBF21D" w14:textId="15BB3DDA" w:rsidR="0099491F" w:rsidRPr="00080D25" w:rsidRDefault="0099491F">
      <w:pPr>
        <w:pBdr>
          <w:top w:val="nil"/>
          <w:left w:val="nil"/>
          <w:bottom w:val="nil"/>
          <w:right w:val="nil"/>
          <w:between w:val="nil"/>
        </w:pBdr>
        <w:tabs>
          <w:tab w:val="left" w:pos="8931"/>
        </w:tabs>
        <w:rPr>
          <w:rFonts w:ascii="Times" w:eastAsia="Times New Roman" w:hAnsi="Times" w:cs="Times"/>
          <w:b/>
          <w:bCs/>
          <w:color w:val="3E393A"/>
          <w:sz w:val="48"/>
          <w:szCs w:val="48"/>
          <w:lang w:val="en-GB"/>
        </w:rPr>
      </w:pPr>
      <w:r w:rsidRPr="00080D25">
        <w:rPr>
          <w:rFonts w:ascii="Times" w:eastAsia="Times New Roman" w:hAnsi="Times" w:cs="Times"/>
          <w:b/>
          <w:bCs/>
          <w:color w:val="3E393A"/>
          <w:sz w:val="48"/>
          <w:szCs w:val="48"/>
          <w:lang w:val="en-GB"/>
        </w:rPr>
        <w:t>Historical Performance Studies</w:t>
      </w:r>
    </w:p>
    <w:p w14:paraId="79833D41" w14:textId="77777777" w:rsidR="0099491F" w:rsidRPr="00080D25" w:rsidRDefault="0099491F">
      <w:pPr>
        <w:pBdr>
          <w:top w:val="nil"/>
          <w:left w:val="nil"/>
          <w:bottom w:val="nil"/>
          <w:right w:val="nil"/>
          <w:between w:val="nil"/>
        </w:pBdr>
        <w:tabs>
          <w:tab w:val="left" w:pos="8931"/>
        </w:tabs>
        <w:rPr>
          <w:rFonts w:ascii="Times" w:eastAsia="Times" w:hAnsi="Times" w:cs="Times"/>
          <w:color w:val="000000"/>
          <w:lang w:val="en-GB"/>
        </w:rPr>
      </w:pPr>
    </w:p>
    <w:p w14:paraId="06035EC3" w14:textId="08795B5D" w:rsidR="0099491F" w:rsidRPr="00080D25" w:rsidRDefault="0099491F">
      <w:pPr>
        <w:pBdr>
          <w:top w:val="nil"/>
          <w:left w:val="nil"/>
          <w:bottom w:val="nil"/>
          <w:right w:val="nil"/>
          <w:between w:val="nil"/>
        </w:pBdr>
        <w:tabs>
          <w:tab w:val="left" w:pos="8931"/>
        </w:tabs>
        <w:rPr>
          <w:rFonts w:ascii="Times" w:eastAsia="Times" w:hAnsi="Times" w:cs="Times"/>
          <w:color w:val="000000"/>
          <w:lang w:val="en-GB"/>
        </w:rPr>
      </w:pPr>
      <w:r w:rsidRPr="00080D25">
        <w:rPr>
          <w:rFonts w:ascii="Times" w:eastAsia="Times" w:hAnsi="Times" w:cs="Times"/>
          <w:color w:val="000000"/>
          <w:lang w:val="en-GB"/>
        </w:rPr>
        <w:t xml:space="preserve">Groningen (Van </w:t>
      </w:r>
      <w:proofErr w:type="spellStart"/>
      <w:r w:rsidRPr="00080D25">
        <w:rPr>
          <w:rFonts w:ascii="Times" w:eastAsia="Times" w:hAnsi="Times" w:cs="Times"/>
          <w:color w:val="000000"/>
          <w:lang w:val="en-GB"/>
        </w:rPr>
        <w:t>Swinderen</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Huys</w:t>
      </w:r>
      <w:proofErr w:type="spellEnd"/>
      <w:r w:rsidRPr="00080D25">
        <w:rPr>
          <w:rFonts w:ascii="Times" w:eastAsia="Times" w:hAnsi="Times" w:cs="Times"/>
          <w:color w:val="000000"/>
          <w:lang w:val="en-GB"/>
        </w:rPr>
        <w:t>), 27-31 March 2023</w:t>
      </w:r>
    </w:p>
    <w:p w14:paraId="0B54E8DB" w14:textId="77777777" w:rsidR="0099491F" w:rsidRPr="00080D25" w:rsidRDefault="0099491F">
      <w:pPr>
        <w:pBdr>
          <w:top w:val="nil"/>
          <w:left w:val="nil"/>
          <w:bottom w:val="nil"/>
          <w:right w:val="nil"/>
          <w:between w:val="nil"/>
        </w:pBdr>
        <w:tabs>
          <w:tab w:val="left" w:pos="8931"/>
        </w:tabs>
        <w:rPr>
          <w:rFonts w:ascii="Times" w:eastAsia="Times" w:hAnsi="Times" w:cs="Times"/>
          <w:color w:val="000000"/>
          <w:lang w:val="en-GB"/>
        </w:rPr>
      </w:pPr>
    </w:p>
    <w:p w14:paraId="00000003" w14:textId="4A571F34" w:rsidR="0075403E" w:rsidRPr="00080D25" w:rsidRDefault="0000420F">
      <w:pPr>
        <w:pBdr>
          <w:top w:val="nil"/>
          <w:left w:val="nil"/>
          <w:bottom w:val="nil"/>
          <w:right w:val="nil"/>
          <w:between w:val="nil"/>
        </w:pBdr>
        <w:tabs>
          <w:tab w:val="left" w:pos="8931"/>
        </w:tabs>
        <w:rPr>
          <w:rFonts w:ascii="Times" w:eastAsia="Times" w:hAnsi="Times" w:cs="Times"/>
          <w:color w:val="000000"/>
          <w:lang w:val="en-GB"/>
        </w:rPr>
      </w:pPr>
      <w:r w:rsidRPr="00080D25">
        <w:rPr>
          <w:rFonts w:ascii="Times" w:eastAsia="Times" w:hAnsi="Times" w:cs="Times"/>
          <w:color w:val="000000"/>
          <w:lang w:val="en-GB"/>
        </w:rPr>
        <w:t xml:space="preserve">This Spring School is </w:t>
      </w:r>
      <w:r w:rsidRPr="00080D25">
        <w:rPr>
          <w:rFonts w:ascii="Times" w:eastAsia="Times" w:hAnsi="Times" w:cs="Times"/>
          <w:lang w:val="en-GB"/>
        </w:rPr>
        <w:t>organi</w:t>
      </w:r>
      <w:r w:rsidR="0099491F" w:rsidRPr="00080D25">
        <w:rPr>
          <w:rFonts w:ascii="Times" w:eastAsia="Times" w:hAnsi="Times" w:cs="Times"/>
          <w:lang w:val="en-GB"/>
        </w:rPr>
        <w:t>se</w:t>
      </w:r>
      <w:r w:rsidRPr="00080D25">
        <w:rPr>
          <w:rFonts w:ascii="Times" w:eastAsia="Times" w:hAnsi="Times" w:cs="Times"/>
          <w:lang w:val="en-GB"/>
        </w:rPr>
        <w:t>d</w:t>
      </w:r>
      <w:r w:rsidRPr="00080D25">
        <w:rPr>
          <w:rFonts w:ascii="Times" w:eastAsia="Times" w:hAnsi="Times" w:cs="Times"/>
          <w:color w:val="000000"/>
          <w:lang w:val="en-GB"/>
        </w:rPr>
        <w:t xml:space="preserve"> by </w:t>
      </w:r>
      <w:r w:rsidRPr="00080D25">
        <w:rPr>
          <w:rFonts w:ascii="Times" w:eastAsia="Times" w:hAnsi="Times" w:cs="Times"/>
          <w:lang w:val="en-GB"/>
        </w:rPr>
        <w:t xml:space="preserve">Ghent University, </w:t>
      </w:r>
      <w:r w:rsidRPr="00080D25">
        <w:rPr>
          <w:rFonts w:ascii="Times" w:eastAsia="Times" w:hAnsi="Times" w:cs="Times"/>
          <w:color w:val="000000"/>
          <w:lang w:val="en-GB"/>
        </w:rPr>
        <w:t>University of Groningen</w:t>
      </w:r>
      <w:r w:rsidRPr="00080D25">
        <w:rPr>
          <w:rFonts w:ascii="Times" w:eastAsia="Times" w:hAnsi="Times" w:cs="Times"/>
          <w:lang w:val="en-GB"/>
        </w:rPr>
        <w:t xml:space="preserve">, University of Göttingen, </w:t>
      </w:r>
      <w:r w:rsidRPr="00080D25">
        <w:rPr>
          <w:rFonts w:ascii="Times" w:eastAsia="Times" w:hAnsi="Times" w:cs="Times"/>
          <w:color w:val="000000"/>
          <w:lang w:val="en-GB"/>
        </w:rPr>
        <w:t xml:space="preserve">the Huizinga Institute and the </w:t>
      </w:r>
      <w:r w:rsidRPr="00080D25">
        <w:rPr>
          <w:rFonts w:ascii="Times" w:eastAsia="Times" w:hAnsi="Times" w:cs="Times"/>
          <w:lang w:val="en-GB"/>
        </w:rPr>
        <w:t>Dutch Research School for Medieval Studies</w:t>
      </w:r>
      <w:r w:rsidRPr="00080D25">
        <w:rPr>
          <w:rFonts w:ascii="Times" w:eastAsia="Times" w:hAnsi="Times" w:cs="Times"/>
          <w:color w:val="000000"/>
          <w:lang w:val="en-GB"/>
        </w:rPr>
        <w:t xml:space="preserve"> to stimulate contacts and exchange between </w:t>
      </w:r>
      <w:r w:rsidRPr="00080D25">
        <w:rPr>
          <w:rFonts w:ascii="Times" w:eastAsia="Times" w:hAnsi="Times" w:cs="Times"/>
          <w:highlight w:val="white"/>
          <w:lang w:val="en-GB"/>
        </w:rPr>
        <w:t xml:space="preserve">PhD candidates and </w:t>
      </w:r>
      <w:proofErr w:type="spellStart"/>
      <w:r w:rsidRPr="00080D25">
        <w:rPr>
          <w:rFonts w:ascii="Times" w:eastAsia="Times" w:hAnsi="Times" w:cs="Times"/>
          <w:highlight w:val="white"/>
          <w:lang w:val="en-GB"/>
        </w:rPr>
        <w:t>ReMa</w:t>
      </w:r>
      <w:proofErr w:type="spellEnd"/>
      <w:r w:rsidRPr="00080D25">
        <w:rPr>
          <w:rFonts w:ascii="Times" w:eastAsia="Times" w:hAnsi="Times" w:cs="Times"/>
          <w:highlight w:val="white"/>
          <w:lang w:val="en-GB"/>
        </w:rPr>
        <w:t xml:space="preserve"> students</w:t>
      </w:r>
      <w:r w:rsidRPr="00080D25">
        <w:rPr>
          <w:rFonts w:ascii="Times" w:eastAsia="Times" w:hAnsi="Times" w:cs="Times"/>
          <w:color w:val="000000"/>
          <w:lang w:val="en-GB"/>
        </w:rPr>
        <w:t xml:space="preserve"> in the field of literary studies, cultural history, art history, media studies, theatre studies, musicology, history of dance, history of religion, history of science, and early modern and medieval history.</w:t>
      </w:r>
    </w:p>
    <w:p w14:paraId="00000004" w14:textId="77777777" w:rsidR="0075403E" w:rsidRPr="00080D25" w:rsidRDefault="0075403E">
      <w:pPr>
        <w:pBdr>
          <w:top w:val="nil"/>
          <w:left w:val="nil"/>
          <w:bottom w:val="nil"/>
          <w:right w:val="nil"/>
          <w:between w:val="nil"/>
        </w:pBdr>
        <w:tabs>
          <w:tab w:val="left" w:pos="8931"/>
        </w:tabs>
        <w:rPr>
          <w:rFonts w:ascii="Times" w:eastAsia="Times" w:hAnsi="Times" w:cs="Times"/>
          <w:lang w:val="en-GB"/>
        </w:rPr>
      </w:pPr>
    </w:p>
    <w:p w14:paraId="00000005" w14:textId="77777777" w:rsidR="0075403E" w:rsidRPr="00080D25" w:rsidRDefault="0000420F">
      <w:pPr>
        <w:pBdr>
          <w:top w:val="nil"/>
          <w:left w:val="nil"/>
          <w:bottom w:val="nil"/>
          <w:right w:val="nil"/>
          <w:between w:val="nil"/>
        </w:pBdr>
        <w:tabs>
          <w:tab w:val="left" w:pos="8931"/>
        </w:tabs>
        <w:rPr>
          <w:rFonts w:ascii="Times" w:eastAsia="Times" w:hAnsi="Times" w:cs="Times"/>
          <w:b/>
          <w:color w:val="000000"/>
          <w:lang w:val="en-GB"/>
        </w:rPr>
      </w:pPr>
      <w:r w:rsidRPr="00080D25">
        <w:rPr>
          <w:rFonts w:ascii="Times" w:eastAsia="Times" w:hAnsi="Times" w:cs="Times"/>
          <w:b/>
          <w:color w:val="000000"/>
          <w:lang w:val="en-GB"/>
        </w:rPr>
        <w:t>Topic</w:t>
      </w:r>
    </w:p>
    <w:p w14:paraId="00000006" w14:textId="77777777" w:rsidR="0075403E" w:rsidRPr="00080D25" w:rsidRDefault="0000420F">
      <w:pPr>
        <w:pBdr>
          <w:top w:val="nil"/>
          <w:left w:val="nil"/>
          <w:bottom w:val="nil"/>
          <w:right w:val="nil"/>
          <w:between w:val="nil"/>
        </w:pBdr>
        <w:tabs>
          <w:tab w:val="left" w:pos="8931"/>
        </w:tabs>
        <w:rPr>
          <w:rFonts w:ascii="Times" w:eastAsia="Times" w:hAnsi="Times" w:cs="Times"/>
          <w:color w:val="000000"/>
          <w:lang w:val="en-GB"/>
        </w:rPr>
      </w:pPr>
      <w:r w:rsidRPr="00080D25">
        <w:rPr>
          <w:rFonts w:ascii="Times" w:eastAsia="Times" w:hAnsi="Times" w:cs="Times"/>
          <w:color w:val="000000"/>
          <w:lang w:val="en-GB"/>
        </w:rPr>
        <w:t xml:space="preserve">Scholars of the medieval and early modern period encounter the concept of performance in various disciplines. The notion of performativity is no longer limited to the study of traditional theatrical arts but also employed to deepen our understanding of social, political, and religious events and rituals. This Spring School will therefore pay attention to a wide range of performances in history, from political gatherings, religious rituals, and courtroom proceedings to theatre, concerts, and dance. It combines a focus on the medieval and early modern period with an interdisciplinary perspective, attending to the theoretical background of performance studies, its related concepts, and </w:t>
      </w:r>
      <w:r w:rsidRPr="00080D25">
        <w:rPr>
          <w:rFonts w:ascii="Times" w:eastAsia="Times" w:hAnsi="Times" w:cs="Times"/>
          <w:lang w:val="en-GB"/>
        </w:rPr>
        <w:t>its</w:t>
      </w:r>
      <w:r w:rsidRPr="00080D25">
        <w:rPr>
          <w:rFonts w:ascii="Times" w:eastAsia="Times" w:hAnsi="Times" w:cs="Times"/>
          <w:color w:val="000000"/>
          <w:lang w:val="en-GB"/>
        </w:rPr>
        <w:t xml:space="preserve"> more practical sides. </w:t>
      </w:r>
      <w:r w:rsidRPr="00080D25">
        <w:rPr>
          <w:rFonts w:ascii="Times" w:eastAsia="Times" w:hAnsi="Times" w:cs="Times"/>
          <w:lang w:val="en-GB"/>
        </w:rPr>
        <w:t>Moreover, t</w:t>
      </w:r>
      <w:r w:rsidRPr="00080D25">
        <w:rPr>
          <w:rFonts w:ascii="Times" w:eastAsia="Times" w:hAnsi="Times" w:cs="Times"/>
          <w:color w:val="000000"/>
          <w:lang w:val="en-GB"/>
        </w:rPr>
        <w:t xml:space="preserve">he Spring School will enable speakers and participants to reflect on new methodological approaches, including digital humanities, the intertwinement of arts and science, and research through performance. </w:t>
      </w:r>
    </w:p>
    <w:p w14:paraId="00000007" w14:textId="77777777" w:rsidR="0075403E" w:rsidRPr="00080D25" w:rsidRDefault="0075403E">
      <w:pPr>
        <w:pBdr>
          <w:top w:val="nil"/>
          <w:left w:val="nil"/>
          <w:bottom w:val="nil"/>
          <w:right w:val="nil"/>
          <w:between w:val="nil"/>
        </w:pBdr>
        <w:tabs>
          <w:tab w:val="left" w:pos="8931"/>
        </w:tabs>
        <w:rPr>
          <w:rFonts w:ascii="Times" w:eastAsia="Times" w:hAnsi="Times" w:cs="Times"/>
          <w:lang w:val="en-GB"/>
        </w:rPr>
      </w:pPr>
    </w:p>
    <w:p w14:paraId="00000008" w14:textId="77777777" w:rsidR="0075403E" w:rsidRPr="00080D25" w:rsidRDefault="0000420F">
      <w:pPr>
        <w:pBdr>
          <w:top w:val="nil"/>
          <w:left w:val="nil"/>
          <w:bottom w:val="nil"/>
          <w:right w:val="nil"/>
          <w:between w:val="nil"/>
        </w:pBdr>
        <w:tabs>
          <w:tab w:val="left" w:pos="8931"/>
        </w:tabs>
        <w:rPr>
          <w:rFonts w:ascii="Times" w:eastAsia="Times" w:hAnsi="Times" w:cs="Times"/>
          <w:b/>
          <w:color w:val="3E393A"/>
          <w:highlight w:val="white"/>
          <w:lang w:val="en-GB"/>
        </w:rPr>
      </w:pPr>
      <w:r w:rsidRPr="00080D25">
        <w:rPr>
          <w:rFonts w:ascii="Times" w:eastAsia="Times" w:hAnsi="Times" w:cs="Times"/>
          <w:b/>
          <w:color w:val="3E393A"/>
          <w:highlight w:val="white"/>
          <w:lang w:val="en-GB"/>
        </w:rPr>
        <w:t>Approaches</w:t>
      </w:r>
    </w:p>
    <w:p w14:paraId="00000009" w14:textId="77777777" w:rsidR="0075403E" w:rsidRPr="00080D25" w:rsidRDefault="0000420F">
      <w:pPr>
        <w:pBdr>
          <w:top w:val="nil"/>
          <w:left w:val="nil"/>
          <w:bottom w:val="nil"/>
          <w:right w:val="nil"/>
          <w:between w:val="nil"/>
        </w:pBdr>
        <w:tabs>
          <w:tab w:val="left" w:pos="8931"/>
        </w:tabs>
        <w:rPr>
          <w:rFonts w:ascii="Times" w:eastAsia="Times" w:hAnsi="Times" w:cs="Times"/>
          <w:color w:val="000000"/>
          <w:lang w:val="en-GB"/>
        </w:rPr>
      </w:pPr>
      <w:r w:rsidRPr="00080D25">
        <w:rPr>
          <w:rFonts w:ascii="Times" w:eastAsia="Times" w:hAnsi="Times" w:cs="Times"/>
          <w:color w:val="000000"/>
          <w:lang w:val="en-GB"/>
        </w:rPr>
        <w:t>The course takes four recent lines of research in the field of historical performance studies and their related concepts as a starting point: rituals &amp; performativity, embodiment &amp; self-fashioning, computational approaches, and cultural techniques. Specialists from various scholarly backgrounds (cultural history, history of knowledge, literary studies, and theatre history) will reflect on how they define and apply the above-mentioned concepts in their own research.</w:t>
      </w:r>
    </w:p>
    <w:p w14:paraId="0000000A" w14:textId="77777777" w:rsidR="0075403E" w:rsidRPr="00080D25" w:rsidRDefault="0075403E">
      <w:pPr>
        <w:pBdr>
          <w:top w:val="nil"/>
          <w:left w:val="nil"/>
          <w:bottom w:val="nil"/>
          <w:right w:val="nil"/>
          <w:between w:val="nil"/>
        </w:pBdr>
        <w:tabs>
          <w:tab w:val="left" w:pos="8931"/>
        </w:tabs>
        <w:rPr>
          <w:rFonts w:ascii="Times" w:eastAsia="Times" w:hAnsi="Times" w:cs="Times"/>
          <w:lang w:val="en-GB"/>
        </w:rPr>
      </w:pPr>
    </w:p>
    <w:p w14:paraId="0000000B" w14:textId="77777777" w:rsidR="0075403E" w:rsidRPr="00080D25" w:rsidRDefault="0000420F">
      <w:pPr>
        <w:pBdr>
          <w:top w:val="nil"/>
          <w:left w:val="nil"/>
          <w:bottom w:val="nil"/>
          <w:right w:val="nil"/>
          <w:between w:val="nil"/>
        </w:pBdr>
        <w:tabs>
          <w:tab w:val="left" w:pos="8931"/>
        </w:tabs>
        <w:rPr>
          <w:rFonts w:ascii="Times" w:eastAsia="Times" w:hAnsi="Times" w:cs="Times"/>
          <w:color w:val="3E393A"/>
          <w:highlight w:val="white"/>
          <w:lang w:val="en-GB"/>
        </w:rPr>
      </w:pPr>
      <w:r w:rsidRPr="00080D25">
        <w:rPr>
          <w:rFonts w:ascii="Times" w:eastAsia="Times" w:hAnsi="Times" w:cs="Times"/>
          <w:color w:val="000000"/>
          <w:lang w:val="en-GB"/>
        </w:rPr>
        <w:t xml:space="preserve">An accompanying reading list </w:t>
      </w:r>
      <w:r w:rsidRPr="00080D25">
        <w:rPr>
          <w:rFonts w:ascii="Times" w:eastAsia="Times" w:hAnsi="Times" w:cs="Times"/>
          <w:lang w:val="en-GB"/>
        </w:rPr>
        <w:t xml:space="preserve">will offer the participants a stepping stone </w:t>
      </w:r>
      <w:r w:rsidRPr="00080D25">
        <w:rPr>
          <w:rFonts w:ascii="Times" w:eastAsia="Times" w:hAnsi="Times" w:cs="Times"/>
          <w:color w:val="000000"/>
          <w:lang w:val="en-GB"/>
        </w:rPr>
        <w:t>to engage in further reflection and discussion. Through short pitches, the attending PhD and Research Master students will reflect on the possibilities and difficulties of working with the</w:t>
      </w:r>
      <w:r w:rsidRPr="00080D25">
        <w:rPr>
          <w:rFonts w:ascii="Times" w:eastAsia="Times" w:hAnsi="Times" w:cs="Times"/>
          <w:lang w:val="en-GB"/>
        </w:rPr>
        <w:t xml:space="preserve"> concerning </w:t>
      </w:r>
      <w:r w:rsidRPr="00080D25">
        <w:rPr>
          <w:rFonts w:ascii="Times" w:eastAsia="Times" w:hAnsi="Times" w:cs="Times"/>
          <w:color w:val="000000"/>
          <w:lang w:val="en-GB"/>
        </w:rPr>
        <w:t>concepts in their own research projects. More informal talks about historical performance studies will be possible during a thematic guided walk through Groningen and a workshop on historical acting techniques.</w:t>
      </w:r>
    </w:p>
    <w:p w14:paraId="0000000C" w14:textId="77777777" w:rsidR="0075403E" w:rsidRPr="00080D25" w:rsidRDefault="0000420F">
      <w:pPr>
        <w:tabs>
          <w:tab w:val="left" w:pos="8931"/>
        </w:tabs>
        <w:spacing w:before="280"/>
        <w:rPr>
          <w:rFonts w:ascii="Times" w:eastAsia="Times" w:hAnsi="Times" w:cs="Times"/>
          <w:lang w:val="en-GB"/>
        </w:rPr>
      </w:pPr>
      <w:r w:rsidRPr="00080D25">
        <w:rPr>
          <w:rFonts w:ascii="Times" w:eastAsia="Times" w:hAnsi="Times" w:cs="Times"/>
          <w:b/>
          <w:color w:val="000000"/>
          <w:lang w:val="en-GB"/>
        </w:rPr>
        <w:t>Program</w:t>
      </w:r>
    </w:p>
    <w:p w14:paraId="0000000D" w14:textId="77777777" w:rsidR="0075403E" w:rsidRPr="00080D25" w:rsidRDefault="0000420F">
      <w:pPr>
        <w:tabs>
          <w:tab w:val="left" w:pos="8931"/>
        </w:tabs>
        <w:rPr>
          <w:rFonts w:ascii="Times" w:eastAsia="Times" w:hAnsi="Times" w:cs="Times"/>
          <w:lang w:val="en-GB"/>
        </w:rPr>
      </w:pPr>
      <w:r w:rsidRPr="00080D25">
        <w:rPr>
          <w:rFonts w:ascii="Times" w:eastAsia="Times" w:hAnsi="Times" w:cs="Times"/>
          <w:color w:val="000000"/>
          <w:lang w:val="en-GB"/>
        </w:rPr>
        <w:t>Session I: Walk through Groningen</w:t>
      </w:r>
      <w:r w:rsidRPr="00080D25">
        <w:rPr>
          <w:rFonts w:ascii="Times" w:eastAsia="Times" w:hAnsi="Times" w:cs="Times"/>
          <w:lang w:val="en-GB"/>
        </w:rPr>
        <w:t xml:space="preserve"> - </w:t>
      </w:r>
      <w:r w:rsidRPr="00080D25">
        <w:rPr>
          <w:rFonts w:ascii="Times" w:eastAsia="Times" w:hAnsi="Times" w:cs="Times"/>
          <w:color w:val="000000"/>
          <w:lang w:val="en-GB"/>
        </w:rPr>
        <w:t>Guide: Renée Vulto (U</w:t>
      </w:r>
      <w:r w:rsidRPr="00080D25">
        <w:rPr>
          <w:rFonts w:ascii="Times" w:eastAsia="Times" w:hAnsi="Times" w:cs="Times"/>
          <w:lang w:val="en-GB"/>
        </w:rPr>
        <w:t>trecht University)</w:t>
      </w:r>
    </w:p>
    <w:p w14:paraId="0000000E" w14:textId="77777777" w:rsidR="0075403E" w:rsidRPr="00080D25" w:rsidRDefault="0000420F">
      <w:pPr>
        <w:tabs>
          <w:tab w:val="left" w:pos="8931"/>
        </w:tabs>
        <w:rPr>
          <w:rFonts w:ascii="Times" w:eastAsia="Times" w:hAnsi="Times" w:cs="Times"/>
          <w:lang w:val="en-GB"/>
        </w:rPr>
      </w:pPr>
      <w:r w:rsidRPr="00080D25">
        <w:rPr>
          <w:rFonts w:ascii="Times" w:eastAsia="Times" w:hAnsi="Times" w:cs="Times"/>
          <w:color w:val="000000"/>
          <w:lang w:val="en-GB"/>
        </w:rPr>
        <w:t xml:space="preserve">Session II: Rituals and Performativity - Lecturers: Marian Füssel (University of Göttingen) </w:t>
      </w:r>
      <w:r w:rsidRPr="00080D25">
        <w:rPr>
          <w:rFonts w:ascii="Times" w:eastAsia="Times" w:hAnsi="Times" w:cs="Times"/>
          <w:lang w:val="en-GB"/>
        </w:rPr>
        <w:t>&amp;</w:t>
      </w:r>
      <w:r w:rsidRPr="00080D25">
        <w:rPr>
          <w:rFonts w:ascii="Times" w:eastAsia="Times" w:hAnsi="Times" w:cs="Times"/>
          <w:color w:val="000000"/>
          <w:lang w:val="en-GB"/>
        </w:rPr>
        <w:t xml:space="preserve"> Rina </w:t>
      </w:r>
      <w:proofErr w:type="spellStart"/>
      <w:r w:rsidRPr="00080D25">
        <w:rPr>
          <w:rFonts w:ascii="Times" w:eastAsia="Times" w:hAnsi="Times" w:cs="Times"/>
          <w:color w:val="000000"/>
          <w:lang w:val="en-GB"/>
        </w:rPr>
        <w:t>Knoeff</w:t>
      </w:r>
      <w:proofErr w:type="spellEnd"/>
      <w:r w:rsidRPr="00080D25">
        <w:rPr>
          <w:rFonts w:ascii="Times" w:eastAsia="Times" w:hAnsi="Times" w:cs="Times"/>
          <w:color w:val="000000"/>
          <w:lang w:val="en-GB"/>
        </w:rPr>
        <w:t xml:space="preserve"> (</w:t>
      </w:r>
      <w:r w:rsidRPr="00080D25">
        <w:rPr>
          <w:rFonts w:ascii="Times" w:eastAsia="Times" w:hAnsi="Times" w:cs="Times"/>
          <w:lang w:val="en-GB"/>
        </w:rPr>
        <w:t xml:space="preserve">University of </w:t>
      </w:r>
      <w:r w:rsidRPr="00080D25">
        <w:rPr>
          <w:rFonts w:ascii="Times" w:eastAsia="Times" w:hAnsi="Times" w:cs="Times"/>
          <w:color w:val="000000"/>
          <w:lang w:val="en-GB"/>
        </w:rPr>
        <w:t>Groningen)</w:t>
      </w:r>
    </w:p>
    <w:p w14:paraId="0000000F" w14:textId="77777777" w:rsidR="0075403E" w:rsidRPr="00080D25" w:rsidRDefault="0000420F">
      <w:pPr>
        <w:tabs>
          <w:tab w:val="left" w:pos="8931"/>
        </w:tabs>
        <w:rPr>
          <w:rFonts w:ascii="Times" w:eastAsia="Times" w:hAnsi="Times" w:cs="Times"/>
          <w:lang w:val="en-GB"/>
        </w:rPr>
      </w:pPr>
      <w:r w:rsidRPr="00080D25">
        <w:rPr>
          <w:rFonts w:ascii="Times" w:eastAsia="Times" w:hAnsi="Times" w:cs="Times"/>
          <w:color w:val="000000"/>
          <w:lang w:val="en-GB"/>
        </w:rPr>
        <w:t>Session I</w:t>
      </w:r>
      <w:r w:rsidRPr="00080D25">
        <w:rPr>
          <w:rFonts w:ascii="Times" w:eastAsia="Times" w:hAnsi="Times" w:cs="Times"/>
          <w:lang w:val="en-GB"/>
        </w:rPr>
        <w:t>II:</w:t>
      </w:r>
      <w:r w:rsidRPr="00080D25">
        <w:rPr>
          <w:rFonts w:ascii="Times" w:eastAsia="Times" w:hAnsi="Times" w:cs="Times"/>
          <w:color w:val="000000"/>
          <w:lang w:val="en-GB"/>
        </w:rPr>
        <w:t xml:space="preserve"> Embodiment, Performativity &amp; Self-fashioning - Lecturers: </w:t>
      </w:r>
      <w:proofErr w:type="spellStart"/>
      <w:r w:rsidRPr="00080D25">
        <w:rPr>
          <w:rFonts w:ascii="Times" w:eastAsia="Times" w:hAnsi="Times" w:cs="Times"/>
          <w:color w:val="000000"/>
          <w:lang w:val="en-GB"/>
        </w:rPr>
        <w:t>Sidia</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Fiorato</w:t>
      </w:r>
      <w:proofErr w:type="spellEnd"/>
      <w:r w:rsidRPr="00080D25">
        <w:rPr>
          <w:rFonts w:ascii="Times" w:eastAsia="Times" w:hAnsi="Times" w:cs="Times"/>
          <w:color w:val="000000"/>
          <w:lang w:val="en-GB"/>
        </w:rPr>
        <w:t xml:space="preserve"> (</w:t>
      </w:r>
      <w:r w:rsidRPr="00080D25">
        <w:rPr>
          <w:rFonts w:ascii="Times" w:eastAsia="Times" w:hAnsi="Times" w:cs="Times"/>
          <w:lang w:val="en-GB"/>
        </w:rPr>
        <w:t>University of Verona</w:t>
      </w:r>
      <w:r w:rsidRPr="00080D25">
        <w:rPr>
          <w:rFonts w:ascii="Times" w:eastAsia="Times" w:hAnsi="Times" w:cs="Times"/>
          <w:color w:val="000000"/>
          <w:lang w:val="en-GB"/>
        </w:rPr>
        <w:t xml:space="preserve">) &amp; </w:t>
      </w:r>
      <w:proofErr w:type="spellStart"/>
      <w:r w:rsidRPr="00080D25">
        <w:rPr>
          <w:rFonts w:ascii="Times" w:eastAsia="Times" w:hAnsi="Times" w:cs="Times"/>
          <w:color w:val="000000"/>
          <w:lang w:val="en-GB"/>
        </w:rPr>
        <w:t>Catrien</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Santing</w:t>
      </w:r>
      <w:proofErr w:type="spellEnd"/>
      <w:r w:rsidRPr="00080D25">
        <w:rPr>
          <w:rFonts w:ascii="Times" w:eastAsia="Times" w:hAnsi="Times" w:cs="Times"/>
          <w:color w:val="000000"/>
          <w:lang w:val="en-GB"/>
        </w:rPr>
        <w:t xml:space="preserve"> (</w:t>
      </w:r>
      <w:r w:rsidRPr="00080D25">
        <w:rPr>
          <w:rFonts w:ascii="Times" w:eastAsia="Times" w:hAnsi="Times" w:cs="Times"/>
          <w:lang w:val="en-GB"/>
        </w:rPr>
        <w:t xml:space="preserve">University of </w:t>
      </w:r>
      <w:r w:rsidRPr="00080D25">
        <w:rPr>
          <w:rFonts w:ascii="Times" w:eastAsia="Times" w:hAnsi="Times" w:cs="Times"/>
          <w:color w:val="000000"/>
          <w:lang w:val="en-GB"/>
        </w:rPr>
        <w:t>Groningen)</w:t>
      </w:r>
    </w:p>
    <w:p w14:paraId="00000010" w14:textId="77777777" w:rsidR="0075403E" w:rsidRPr="00080D25" w:rsidRDefault="0000420F">
      <w:pPr>
        <w:tabs>
          <w:tab w:val="left" w:pos="8931"/>
        </w:tabs>
        <w:rPr>
          <w:rFonts w:ascii="Times" w:eastAsia="Times" w:hAnsi="Times" w:cs="Times"/>
          <w:lang w:val="en-GB"/>
        </w:rPr>
      </w:pPr>
      <w:r w:rsidRPr="00080D25">
        <w:rPr>
          <w:rFonts w:ascii="Times" w:eastAsia="Times" w:hAnsi="Times" w:cs="Times"/>
          <w:color w:val="000000"/>
          <w:lang w:val="en-GB"/>
        </w:rPr>
        <w:t xml:space="preserve">Session </w:t>
      </w:r>
      <w:r w:rsidRPr="00080D25">
        <w:rPr>
          <w:rFonts w:ascii="Times" w:eastAsia="Times" w:hAnsi="Times" w:cs="Times"/>
          <w:lang w:val="en-GB"/>
        </w:rPr>
        <w:t>IV</w:t>
      </w:r>
      <w:r w:rsidRPr="00080D25">
        <w:rPr>
          <w:rFonts w:ascii="Times" w:eastAsia="Times" w:hAnsi="Times" w:cs="Times"/>
          <w:color w:val="000000"/>
          <w:lang w:val="en-GB"/>
        </w:rPr>
        <w:t>: Digital Humanities and Historical Performance Studies - Lecturer: Erika Kuijpers (Vrije Universiteit Amsterdam)</w:t>
      </w:r>
    </w:p>
    <w:p w14:paraId="00000011" w14:textId="77777777" w:rsidR="0075403E" w:rsidRPr="00080D25" w:rsidRDefault="0000420F">
      <w:pPr>
        <w:tabs>
          <w:tab w:val="left" w:pos="8931"/>
        </w:tabs>
        <w:rPr>
          <w:rFonts w:ascii="Times" w:eastAsia="Times" w:hAnsi="Times" w:cs="Times"/>
          <w:color w:val="000000"/>
          <w:lang w:val="en-GB"/>
        </w:rPr>
      </w:pPr>
      <w:r w:rsidRPr="00080D25">
        <w:rPr>
          <w:rFonts w:ascii="Times" w:eastAsia="Times" w:hAnsi="Times" w:cs="Times"/>
          <w:color w:val="000000"/>
          <w:lang w:val="en-GB"/>
        </w:rPr>
        <w:lastRenderedPageBreak/>
        <w:t>Session V: Workshop Digital Humanities - Lecturers: Dinah Wouters (Huygens Institute)</w:t>
      </w:r>
      <w:r w:rsidRPr="00080D25">
        <w:rPr>
          <w:rFonts w:ascii="Times" w:eastAsia="Times" w:hAnsi="Times" w:cs="Times"/>
          <w:lang w:val="en-GB"/>
        </w:rPr>
        <w:t xml:space="preserve"> &amp; Andrea </w:t>
      </w:r>
      <w:proofErr w:type="spellStart"/>
      <w:r w:rsidRPr="00080D25">
        <w:rPr>
          <w:rFonts w:ascii="Times" w:eastAsia="Times" w:hAnsi="Times" w:cs="Times"/>
          <w:lang w:val="en-GB"/>
        </w:rPr>
        <w:t>Peverelli</w:t>
      </w:r>
      <w:proofErr w:type="spellEnd"/>
      <w:r w:rsidRPr="00080D25">
        <w:rPr>
          <w:rFonts w:ascii="Times" w:eastAsia="Times" w:hAnsi="Times" w:cs="Times"/>
          <w:lang w:val="en-GB"/>
        </w:rPr>
        <w:t xml:space="preserve"> (Huygens Institute)</w:t>
      </w:r>
      <w:r w:rsidRPr="00080D25">
        <w:rPr>
          <w:rFonts w:ascii="Times" w:eastAsia="Times" w:hAnsi="Times" w:cs="Times"/>
          <w:color w:val="000000"/>
          <w:lang w:val="en-GB"/>
        </w:rPr>
        <w:t xml:space="preserve"> </w:t>
      </w:r>
    </w:p>
    <w:p w14:paraId="00000012" w14:textId="77777777" w:rsidR="0075403E" w:rsidRPr="00080D25" w:rsidRDefault="0000420F">
      <w:pPr>
        <w:tabs>
          <w:tab w:val="left" w:pos="8931"/>
        </w:tabs>
        <w:rPr>
          <w:rFonts w:ascii="Times" w:eastAsia="Times" w:hAnsi="Times" w:cs="Times"/>
          <w:lang w:val="en-GB"/>
        </w:rPr>
      </w:pPr>
      <w:r w:rsidRPr="00080D25">
        <w:rPr>
          <w:rFonts w:ascii="Times" w:eastAsia="Times" w:hAnsi="Times" w:cs="Times"/>
          <w:color w:val="000000"/>
          <w:lang w:val="en-GB"/>
        </w:rPr>
        <w:t>Session VI: Workshop Historical Acting Techniques - Teacher: Laila Neuman (</w:t>
      </w:r>
      <w:r w:rsidRPr="00080D25">
        <w:rPr>
          <w:rFonts w:ascii="Times" w:eastAsia="Times" w:hAnsi="Times" w:cs="Times"/>
          <w:lang w:val="en-GB"/>
        </w:rPr>
        <w:t>Leiden University</w:t>
      </w:r>
      <w:r w:rsidRPr="00080D25">
        <w:rPr>
          <w:rFonts w:ascii="Times" w:eastAsia="Times" w:hAnsi="Times" w:cs="Times"/>
          <w:color w:val="000000"/>
          <w:lang w:val="en-GB"/>
        </w:rPr>
        <w:t>)</w:t>
      </w:r>
    </w:p>
    <w:p w14:paraId="00000013" w14:textId="77777777" w:rsidR="0075403E" w:rsidRPr="00080D25" w:rsidRDefault="0000420F">
      <w:pPr>
        <w:tabs>
          <w:tab w:val="left" w:pos="8931"/>
        </w:tabs>
        <w:rPr>
          <w:rFonts w:ascii="Times" w:eastAsia="Times" w:hAnsi="Times" w:cs="Times"/>
          <w:color w:val="000000"/>
          <w:lang w:val="en-GB"/>
        </w:rPr>
      </w:pPr>
      <w:r w:rsidRPr="00080D25">
        <w:rPr>
          <w:rFonts w:ascii="Times" w:eastAsia="Times" w:hAnsi="Times" w:cs="Times"/>
          <w:color w:val="000000"/>
          <w:lang w:val="en-GB"/>
        </w:rPr>
        <w:t xml:space="preserve">Session </w:t>
      </w:r>
      <w:r w:rsidRPr="00080D25">
        <w:rPr>
          <w:rFonts w:ascii="Times" w:eastAsia="Times" w:hAnsi="Times" w:cs="Times"/>
          <w:lang w:val="en-GB"/>
        </w:rPr>
        <w:t>VII</w:t>
      </w:r>
      <w:r w:rsidRPr="00080D25">
        <w:rPr>
          <w:rFonts w:ascii="Times" w:eastAsia="Times" w:hAnsi="Times" w:cs="Times"/>
          <w:color w:val="000000"/>
          <w:lang w:val="en-GB"/>
        </w:rPr>
        <w:t>: Imagineering - Lecturers</w:t>
      </w:r>
      <w:r w:rsidRPr="00080D25">
        <w:rPr>
          <w:rFonts w:ascii="Times" w:eastAsia="Times" w:hAnsi="Times" w:cs="Times"/>
          <w:lang w:val="en-GB"/>
        </w:rPr>
        <w:t>:</w:t>
      </w:r>
      <w:r w:rsidRPr="00080D25">
        <w:rPr>
          <w:rFonts w:ascii="Times" w:eastAsia="Times" w:hAnsi="Times" w:cs="Times"/>
          <w:color w:val="000000"/>
          <w:lang w:val="en-GB"/>
        </w:rPr>
        <w:t xml:space="preserve"> Frans-Willem Korsten (Leiden University) &amp; Kornee van der Haven (</w:t>
      </w:r>
      <w:r w:rsidRPr="00080D25">
        <w:rPr>
          <w:rFonts w:ascii="Times" w:eastAsia="Times" w:hAnsi="Times" w:cs="Times"/>
          <w:lang w:val="en-GB"/>
        </w:rPr>
        <w:t>Ghent University</w:t>
      </w:r>
      <w:r w:rsidRPr="00080D25">
        <w:rPr>
          <w:rFonts w:ascii="Times" w:eastAsia="Times" w:hAnsi="Times" w:cs="Times"/>
          <w:color w:val="000000"/>
          <w:lang w:val="en-GB"/>
        </w:rPr>
        <w:t>)</w:t>
      </w:r>
    </w:p>
    <w:p w14:paraId="00000014" w14:textId="77777777" w:rsidR="0075403E" w:rsidRPr="00080D25" w:rsidRDefault="0075403E">
      <w:pPr>
        <w:tabs>
          <w:tab w:val="left" w:pos="8931"/>
        </w:tabs>
        <w:rPr>
          <w:rFonts w:ascii="Times" w:eastAsia="Times" w:hAnsi="Times" w:cs="Times"/>
          <w:lang w:val="en-GB"/>
        </w:rPr>
      </w:pPr>
    </w:p>
    <w:p w14:paraId="00000015" w14:textId="77777777" w:rsidR="0075403E" w:rsidRPr="00080D25" w:rsidRDefault="0000420F">
      <w:pPr>
        <w:pBdr>
          <w:top w:val="nil"/>
          <w:left w:val="nil"/>
          <w:bottom w:val="nil"/>
          <w:right w:val="nil"/>
          <w:between w:val="nil"/>
        </w:pBdr>
        <w:tabs>
          <w:tab w:val="left" w:pos="8931"/>
        </w:tabs>
        <w:rPr>
          <w:rFonts w:ascii="Times" w:eastAsia="Times" w:hAnsi="Times" w:cs="Times"/>
          <w:b/>
          <w:color w:val="3E393A"/>
          <w:highlight w:val="white"/>
          <w:lang w:val="en-GB"/>
        </w:rPr>
      </w:pPr>
      <w:r w:rsidRPr="00080D25">
        <w:rPr>
          <w:rFonts w:ascii="Times" w:eastAsia="Times" w:hAnsi="Times" w:cs="Times"/>
          <w:b/>
          <w:color w:val="3E393A"/>
          <w:highlight w:val="white"/>
          <w:lang w:val="en-GB"/>
        </w:rPr>
        <w:t>Registration</w:t>
      </w:r>
    </w:p>
    <w:p w14:paraId="00000016" w14:textId="45858D1B" w:rsidR="0075403E" w:rsidRPr="00080D25" w:rsidRDefault="0000420F">
      <w:pPr>
        <w:pBdr>
          <w:top w:val="nil"/>
          <w:left w:val="nil"/>
          <w:bottom w:val="nil"/>
          <w:right w:val="nil"/>
          <w:between w:val="nil"/>
        </w:pBdr>
        <w:tabs>
          <w:tab w:val="left" w:pos="8931"/>
        </w:tabs>
        <w:rPr>
          <w:rFonts w:ascii="Times" w:eastAsia="Times" w:hAnsi="Times" w:cs="Times"/>
          <w:color w:val="3E393A"/>
          <w:lang w:val="en-GB"/>
        </w:rPr>
      </w:pPr>
      <w:r w:rsidRPr="00080D25">
        <w:rPr>
          <w:rFonts w:ascii="Times" w:eastAsia="Times" w:hAnsi="Times" w:cs="Times"/>
          <w:color w:val="3E393A"/>
          <w:lang w:val="en-GB"/>
        </w:rPr>
        <w:t xml:space="preserve">PhD students and </w:t>
      </w:r>
      <w:proofErr w:type="spellStart"/>
      <w:r w:rsidRPr="00080D25">
        <w:rPr>
          <w:rFonts w:ascii="Times" w:eastAsia="Times" w:hAnsi="Times" w:cs="Times"/>
          <w:color w:val="3E393A"/>
          <w:lang w:val="en-GB"/>
        </w:rPr>
        <w:t>ReMa</w:t>
      </w:r>
      <w:proofErr w:type="spellEnd"/>
      <w:r w:rsidRPr="00080D25">
        <w:rPr>
          <w:rFonts w:ascii="Times" w:eastAsia="Times" w:hAnsi="Times" w:cs="Times"/>
          <w:color w:val="3E393A"/>
          <w:lang w:val="en-GB"/>
        </w:rPr>
        <w:t xml:space="preserve"> students are invited to register for this course</w:t>
      </w:r>
      <w:r w:rsidR="00793B67">
        <w:rPr>
          <w:rFonts w:ascii="Times" w:eastAsia="Times" w:hAnsi="Times" w:cs="Times"/>
          <w:color w:val="3E393A"/>
          <w:lang w:val="en-GB"/>
        </w:rPr>
        <w:t xml:space="preserve"> </w:t>
      </w:r>
      <w:r w:rsidR="00793B67" w:rsidRPr="00793B67">
        <w:rPr>
          <w:rFonts w:ascii="Times" w:eastAsia="Times" w:hAnsi="Times" w:cs="Times"/>
          <w:b/>
          <w:bCs/>
          <w:color w:val="3E393A"/>
          <w:lang w:val="en-GB"/>
        </w:rPr>
        <w:t>before Friday 13</w:t>
      </w:r>
      <w:r w:rsidR="00793B67" w:rsidRPr="00793B67">
        <w:rPr>
          <w:rFonts w:ascii="Times" w:eastAsia="Times" w:hAnsi="Times" w:cs="Times"/>
          <w:b/>
          <w:bCs/>
          <w:color w:val="3E393A"/>
          <w:vertAlign w:val="superscript"/>
          <w:lang w:val="en-GB"/>
        </w:rPr>
        <w:t>th</w:t>
      </w:r>
      <w:r w:rsidR="00793B67" w:rsidRPr="00793B67">
        <w:rPr>
          <w:rFonts w:ascii="Times" w:eastAsia="Times" w:hAnsi="Times" w:cs="Times"/>
          <w:b/>
          <w:bCs/>
          <w:color w:val="3E393A"/>
          <w:lang w:val="en-GB"/>
        </w:rPr>
        <w:t xml:space="preserve"> January 2023</w:t>
      </w:r>
      <w:r w:rsidRPr="00080D25">
        <w:rPr>
          <w:rFonts w:ascii="Times" w:eastAsia="Times" w:hAnsi="Times" w:cs="Times"/>
          <w:color w:val="3E393A"/>
          <w:lang w:val="en-GB"/>
        </w:rPr>
        <w:t xml:space="preserve"> through the following link:</w:t>
      </w:r>
      <w:hyperlink r:id="rId5">
        <w:r w:rsidRPr="00080D25">
          <w:rPr>
            <w:rFonts w:ascii="Times" w:eastAsia="Times" w:hAnsi="Times" w:cs="Times"/>
            <w:color w:val="3E393A"/>
            <w:lang w:val="en-GB"/>
          </w:rPr>
          <w:t xml:space="preserve"> </w:t>
        </w:r>
      </w:hyperlink>
      <w:hyperlink r:id="rId6">
        <w:r w:rsidRPr="00080D25">
          <w:rPr>
            <w:rFonts w:ascii="Times" w:eastAsia="Times" w:hAnsi="Times" w:cs="Times"/>
            <w:color w:val="1155CC"/>
            <w:highlight w:val="white"/>
            <w:u w:val="single"/>
            <w:lang w:val="en-GB"/>
          </w:rPr>
          <w:t>Registration form</w:t>
        </w:r>
      </w:hyperlink>
      <w:r w:rsidRPr="00080D25">
        <w:rPr>
          <w:rFonts w:ascii="Times" w:eastAsia="Times" w:hAnsi="Times" w:cs="Times"/>
          <w:b/>
          <w:color w:val="3E393A"/>
          <w:highlight w:val="white"/>
          <w:lang w:val="en-GB"/>
        </w:rPr>
        <w:t xml:space="preserve"> [</w:t>
      </w:r>
      <w:hyperlink r:id="rId7">
        <w:r w:rsidRPr="00080D25">
          <w:rPr>
            <w:rFonts w:ascii="Times" w:eastAsia="Times" w:hAnsi="Times" w:cs="Times"/>
            <w:color w:val="1155CC"/>
            <w:u w:val="single"/>
            <w:lang w:val="en-GB"/>
          </w:rPr>
          <w:t>https://forms.gle/3ZUvWNsyDcBgZdHeA</w:t>
        </w:r>
      </w:hyperlink>
      <w:r w:rsidRPr="00080D25">
        <w:rPr>
          <w:rFonts w:ascii="Times" w:eastAsia="Times" w:hAnsi="Times" w:cs="Times"/>
          <w:color w:val="3E393A"/>
          <w:lang w:val="en-GB"/>
        </w:rPr>
        <w:t>] Please note that there is a limited number of places available for this course. After your registration you will soon receive more information about whether your registration can be confirmed or not. Some of the participating graduate/doctoral schools and research groups will cover tuition and lodging for their participating members (please wait for more information after your registration)</w:t>
      </w:r>
      <w:r w:rsidRPr="00080D25">
        <w:rPr>
          <w:rFonts w:ascii="Arial" w:eastAsia="Arial" w:hAnsi="Arial" w:cs="Arial"/>
          <w:color w:val="3E393A"/>
          <w:highlight w:val="white"/>
          <w:lang w:val="en-GB"/>
        </w:rPr>
        <w:t>.</w:t>
      </w:r>
    </w:p>
    <w:p w14:paraId="00000017" w14:textId="77777777" w:rsidR="0075403E" w:rsidRPr="00080D25" w:rsidRDefault="0075403E">
      <w:pPr>
        <w:pBdr>
          <w:top w:val="nil"/>
          <w:left w:val="nil"/>
          <w:bottom w:val="nil"/>
          <w:right w:val="nil"/>
          <w:between w:val="nil"/>
        </w:pBdr>
        <w:tabs>
          <w:tab w:val="left" w:pos="8931"/>
        </w:tabs>
        <w:rPr>
          <w:rFonts w:ascii="Times" w:eastAsia="Times" w:hAnsi="Times" w:cs="Times"/>
          <w:color w:val="3E393A"/>
          <w:lang w:val="en-GB"/>
        </w:rPr>
      </w:pPr>
    </w:p>
    <w:p w14:paraId="00000018" w14:textId="1CDE0978" w:rsidR="0075403E" w:rsidRPr="00080D25" w:rsidRDefault="0000420F">
      <w:pPr>
        <w:pBdr>
          <w:top w:val="nil"/>
          <w:left w:val="nil"/>
          <w:bottom w:val="nil"/>
          <w:right w:val="nil"/>
          <w:between w:val="nil"/>
        </w:pBdr>
        <w:tabs>
          <w:tab w:val="left" w:pos="8931"/>
        </w:tabs>
        <w:rPr>
          <w:rFonts w:ascii="Times" w:eastAsia="Times" w:hAnsi="Times" w:cs="Times"/>
          <w:b/>
          <w:color w:val="3E393A"/>
          <w:highlight w:val="white"/>
          <w:lang w:val="en-GB"/>
        </w:rPr>
      </w:pPr>
      <w:r w:rsidRPr="00080D25">
        <w:rPr>
          <w:rFonts w:ascii="Times" w:eastAsia="Times" w:hAnsi="Times" w:cs="Times"/>
          <w:b/>
          <w:color w:val="3E393A"/>
          <w:highlight w:val="white"/>
          <w:lang w:val="en-GB"/>
        </w:rPr>
        <w:t>Organi</w:t>
      </w:r>
      <w:r w:rsidR="00080D25" w:rsidRPr="00080D25">
        <w:rPr>
          <w:rFonts w:ascii="Times" w:eastAsia="Times" w:hAnsi="Times" w:cs="Times"/>
          <w:b/>
          <w:color w:val="3E393A"/>
          <w:highlight w:val="white"/>
          <w:lang w:val="en-GB"/>
        </w:rPr>
        <w:t>s</w:t>
      </w:r>
      <w:r w:rsidRPr="00080D25">
        <w:rPr>
          <w:rFonts w:ascii="Times" w:eastAsia="Times" w:hAnsi="Times" w:cs="Times"/>
          <w:b/>
          <w:color w:val="3E393A"/>
          <w:highlight w:val="white"/>
          <w:lang w:val="en-GB"/>
        </w:rPr>
        <w:t>ing institutions and partners</w:t>
      </w:r>
    </w:p>
    <w:p w14:paraId="00000019" w14:textId="0A1D14FC" w:rsidR="0075403E" w:rsidRPr="00080D25" w:rsidRDefault="0000420F">
      <w:pPr>
        <w:pBdr>
          <w:top w:val="nil"/>
          <w:left w:val="nil"/>
          <w:bottom w:val="nil"/>
          <w:right w:val="nil"/>
          <w:between w:val="nil"/>
        </w:pBdr>
        <w:tabs>
          <w:tab w:val="left" w:pos="8931"/>
        </w:tabs>
        <w:rPr>
          <w:rFonts w:ascii="Times" w:eastAsia="Times" w:hAnsi="Times" w:cs="Times"/>
          <w:color w:val="000000"/>
          <w:lang w:val="en-GB"/>
        </w:rPr>
      </w:pPr>
      <w:r w:rsidRPr="00080D25">
        <w:rPr>
          <w:rFonts w:ascii="Times" w:eastAsia="Times" w:hAnsi="Times" w:cs="Times"/>
          <w:color w:val="3E393A"/>
          <w:highlight w:val="white"/>
          <w:lang w:val="en-GB"/>
        </w:rPr>
        <w:t xml:space="preserve">This Spring School is </w:t>
      </w:r>
      <w:r w:rsidR="00080D25">
        <w:rPr>
          <w:rFonts w:ascii="Times" w:eastAsia="Times" w:hAnsi="Times" w:cs="Times"/>
          <w:color w:val="3E393A"/>
          <w:highlight w:val="white"/>
          <w:lang w:val="en-GB"/>
        </w:rPr>
        <w:t>an initiative of</w:t>
      </w:r>
      <w:r w:rsidRPr="00080D25">
        <w:rPr>
          <w:rFonts w:ascii="Times" w:eastAsia="Times" w:hAnsi="Times" w:cs="Times"/>
          <w:color w:val="3E393A"/>
          <w:highlight w:val="white"/>
          <w:lang w:val="en-GB"/>
        </w:rPr>
        <w:t xml:space="preserve"> </w:t>
      </w:r>
      <w:r w:rsidRPr="00080D25">
        <w:rPr>
          <w:rFonts w:ascii="Times" w:eastAsia="Times" w:hAnsi="Times" w:cs="Times"/>
          <w:color w:val="000000"/>
          <w:lang w:val="en-GB"/>
        </w:rPr>
        <w:t xml:space="preserve">GEMS (Group for Early Modern Studies, </w:t>
      </w:r>
      <w:r w:rsidRPr="00080D25">
        <w:rPr>
          <w:rFonts w:ascii="Times" w:eastAsia="Times" w:hAnsi="Times" w:cs="Times"/>
          <w:lang w:val="en-GB"/>
        </w:rPr>
        <w:t>Ghent University</w:t>
      </w:r>
      <w:r w:rsidRPr="00080D25">
        <w:rPr>
          <w:rFonts w:ascii="Times" w:eastAsia="Times" w:hAnsi="Times" w:cs="Times"/>
          <w:color w:val="000000"/>
          <w:lang w:val="en-GB"/>
        </w:rPr>
        <w:t>), Thalia (</w:t>
      </w:r>
      <w:r w:rsidRPr="00080D25">
        <w:rPr>
          <w:rFonts w:ascii="Times" w:eastAsia="Times" w:hAnsi="Times" w:cs="Times"/>
          <w:lang w:val="en-GB"/>
        </w:rPr>
        <w:t>Ghent University</w:t>
      </w:r>
      <w:r w:rsidRPr="00080D25">
        <w:rPr>
          <w:rFonts w:ascii="Times" w:eastAsia="Times" w:hAnsi="Times" w:cs="Times"/>
          <w:color w:val="000000"/>
          <w:lang w:val="en-GB"/>
        </w:rPr>
        <w:t xml:space="preserve">-Vrije Universiteit Brussel), </w:t>
      </w:r>
      <w:r w:rsidRPr="00080D25">
        <w:rPr>
          <w:rFonts w:ascii="Times" w:eastAsia="Times" w:hAnsi="Times" w:cs="Times"/>
          <w:lang w:val="en-GB"/>
        </w:rPr>
        <w:t>University of Göttingen,</w:t>
      </w:r>
      <w:r w:rsidRPr="00080D25">
        <w:rPr>
          <w:rFonts w:ascii="Times" w:eastAsia="Times" w:hAnsi="Times" w:cs="Times"/>
          <w:color w:val="000000"/>
          <w:lang w:val="en-GB"/>
        </w:rPr>
        <w:t xml:space="preserve"> ICOG (Research Institute for the Study of Culture, University of Groningen)</w:t>
      </w:r>
      <w:r w:rsidRPr="00080D25">
        <w:rPr>
          <w:rFonts w:ascii="Times" w:eastAsia="Times" w:hAnsi="Times" w:cs="Times"/>
          <w:lang w:val="en-GB"/>
        </w:rPr>
        <w:t>, the Huizinga Institute (Netherlands Graduate School for Cultural History, Utrecht University) and the Dutch Research School for Medieval Studies</w:t>
      </w:r>
      <w:r w:rsidRPr="00080D25">
        <w:rPr>
          <w:rFonts w:ascii="Times" w:eastAsia="Times" w:hAnsi="Times" w:cs="Times"/>
          <w:color w:val="000000"/>
          <w:lang w:val="en-GB"/>
        </w:rPr>
        <w:t>, in close cooperation w</w:t>
      </w:r>
      <w:r w:rsidRPr="00080D25">
        <w:rPr>
          <w:rFonts w:ascii="Times" w:eastAsia="Times" w:hAnsi="Times" w:cs="Times"/>
          <w:lang w:val="en-GB"/>
        </w:rPr>
        <w:t>ith</w:t>
      </w:r>
      <w:r w:rsidRPr="00080D25">
        <w:rPr>
          <w:rFonts w:ascii="Times" w:eastAsia="Times" w:hAnsi="Times" w:cs="Times"/>
          <w:color w:val="000000"/>
          <w:lang w:val="en-GB"/>
        </w:rPr>
        <w:t>, IEMH (Institute for Early Modern History (</w:t>
      </w:r>
      <w:r w:rsidRPr="00080D25">
        <w:rPr>
          <w:rFonts w:ascii="Times" w:eastAsia="Times" w:hAnsi="Times" w:cs="Times"/>
          <w:lang w:val="en-GB"/>
        </w:rPr>
        <w:t>Ghent University</w:t>
      </w:r>
      <w:r w:rsidRPr="00080D25">
        <w:rPr>
          <w:rFonts w:ascii="Times" w:eastAsia="Times" w:hAnsi="Times" w:cs="Times"/>
          <w:color w:val="000000"/>
          <w:lang w:val="en-GB"/>
        </w:rPr>
        <w:t>-Vrije Universiteit B</w:t>
      </w:r>
      <w:r w:rsidRPr="00080D25">
        <w:rPr>
          <w:rFonts w:ascii="Times" w:eastAsia="Times" w:hAnsi="Times" w:cs="Times"/>
          <w:lang w:val="en-GB"/>
        </w:rPr>
        <w:t>russel</w:t>
      </w:r>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Onderzoeksgroep</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Nieuwe</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Tijd</w:t>
      </w:r>
      <w:proofErr w:type="spellEnd"/>
      <w:r w:rsidRPr="00080D25">
        <w:rPr>
          <w:rFonts w:ascii="Times" w:eastAsia="Times" w:hAnsi="Times" w:cs="Times"/>
          <w:color w:val="000000"/>
          <w:lang w:val="en-GB"/>
        </w:rPr>
        <w:t xml:space="preserve"> (</w:t>
      </w:r>
      <w:proofErr w:type="spellStart"/>
      <w:r w:rsidRPr="00080D25">
        <w:rPr>
          <w:rFonts w:ascii="Times" w:eastAsia="Times" w:hAnsi="Times" w:cs="Times"/>
          <w:color w:val="000000"/>
          <w:lang w:val="en-GB"/>
        </w:rPr>
        <w:t>Katholieke</w:t>
      </w:r>
      <w:proofErr w:type="spellEnd"/>
      <w:r w:rsidRPr="00080D25">
        <w:rPr>
          <w:rFonts w:ascii="Times" w:eastAsia="Times" w:hAnsi="Times" w:cs="Times"/>
          <w:color w:val="000000"/>
          <w:lang w:val="en-GB"/>
        </w:rPr>
        <w:t xml:space="preserve"> Universiteit Leuven), </w:t>
      </w:r>
      <w:proofErr w:type="spellStart"/>
      <w:r w:rsidRPr="00080D25">
        <w:rPr>
          <w:rFonts w:ascii="Times" w:eastAsia="Times" w:hAnsi="Times" w:cs="Times"/>
          <w:color w:val="000000"/>
          <w:lang w:val="en-GB"/>
        </w:rPr>
        <w:t>Ruusbroecgenootschap</w:t>
      </w:r>
      <w:proofErr w:type="spellEnd"/>
      <w:r w:rsidRPr="00080D25">
        <w:rPr>
          <w:rFonts w:ascii="Times" w:eastAsia="Times" w:hAnsi="Times" w:cs="Times"/>
          <w:color w:val="000000"/>
          <w:lang w:val="en-GB"/>
        </w:rPr>
        <w:t xml:space="preserve"> (University of Antwerp), and Research Centre for Visual Poetics (</w:t>
      </w:r>
      <w:r w:rsidRPr="00080D25">
        <w:rPr>
          <w:rFonts w:ascii="Times" w:eastAsia="Times" w:hAnsi="Times" w:cs="Times"/>
          <w:lang w:val="en-GB"/>
        </w:rPr>
        <w:t>University of Antwerp</w:t>
      </w:r>
      <w:r w:rsidRPr="00080D25">
        <w:rPr>
          <w:rFonts w:ascii="Times" w:eastAsia="Times" w:hAnsi="Times" w:cs="Times"/>
          <w:color w:val="000000"/>
          <w:lang w:val="en-GB"/>
        </w:rPr>
        <w:t>).</w:t>
      </w:r>
    </w:p>
    <w:p w14:paraId="0000001A" w14:textId="77777777" w:rsidR="0075403E" w:rsidRPr="00080D25" w:rsidRDefault="0075403E">
      <w:pPr>
        <w:tabs>
          <w:tab w:val="left" w:pos="8931"/>
        </w:tabs>
        <w:spacing w:before="280"/>
        <w:rPr>
          <w:rFonts w:ascii="Times" w:eastAsia="Times" w:hAnsi="Times" w:cs="Times"/>
          <w:lang w:val="en-GB"/>
        </w:rPr>
      </w:pPr>
    </w:p>
    <w:sectPr w:rsidR="0075403E" w:rsidRPr="00080D2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3E"/>
    <w:rsid w:val="0000420F"/>
    <w:rsid w:val="00080D25"/>
    <w:rsid w:val="0075403E"/>
    <w:rsid w:val="00793B67"/>
    <w:rsid w:val="009949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63A2"/>
  <w15:docId w15:val="{E5252BD4-2527-493E-B160-FE25EACF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1622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C1622E"/>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C1622E"/>
    <w:rPr>
      <w:rFonts w:ascii="Times New Roman" w:eastAsia="Times New Roman" w:hAnsi="Times New Roman" w:cs="Times New Roman"/>
      <w:b/>
      <w:bCs/>
      <w:kern w:val="36"/>
      <w:sz w:val="48"/>
      <w:szCs w:val="48"/>
      <w:lang w:eastAsia="nl-NL"/>
    </w:rPr>
  </w:style>
  <w:style w:type="character" w:customStyle="1" w:styleId="apple-tab-span">
    <w:name w:val="apple-tab-span"/>
    <w:basedOn w:val="Standaardalinea-lettertype"/>
    <w:rsid w:val="00740D1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3ZUvWNsyDcBgZdH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3ZUvWNsyDcBgZdHeA" TargetMode="External"/><Relationship Id="rId5" Type="http://schemas.openxmlformats.org/officeDocument/2006/relationships/hyperlink" Target="https://forms.gle/3ZUvWNsyDcBgZdH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j1P/APC8ixDkEHJMPPayru+ffg==">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Lucas van der Deijl</cp:lastModifiedBy>
  <cp:revision>4</cp:revision>
  <dcterms:created xsi:type="dcterms:W3CDTF">2022-12-08T08:57:00Z</dcterms:created>
  <dcterms:modified xsi:type="dcterms:W3CDTF">2022-12-09T08:19:00Z</dcterms:modified>
</cp:coreProperties>
</file>